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2DCD0136" w:rsidR="009D21B0" w:rsidRPr="000D7787"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0D7787">
                                <w:rPr>
                                  <w:rFonts w:ascii="Times New Roman" w:hAnsi="Times New Roman" w:cs="Times New Roman"/>
                                  <w:b/>
                                  <w:color w:val="FFFFFF" w:themeColor="background1"/>
                                  <w:spacing w:val="30"/>
                                  <w:sz w:val="24"/>
                                  <w:szCs w:val="24"/>
                                </w:rPr>
                                <w:t>1</w:t>
                              </w:r>
                              <w:r w:rsidR="000D7787" w:rsidRPr="000D7787">
                                <w:rPr>
                                  <w:rFonts w:ascii="Times New Roman" w:hAnsi="Times New Roman" w:cs="Times New Roman"/>
                                  <w:b/>
                                  <w:color w:val="FFFFFF" w:themeColor="background1"/>
                                  <w:spacing w:val="30"/>
                                  <w:sz w:val="24"/>
                                  <w:szCs w:val="24"/>
                                </w:rPr>
                                <w:t>38</w:t>
                              </w:r>
                              <w:r w:rsidRPr="000D7787">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2DCD0136" w:rsidR="009D21B0" w:rsidRPr="000D7787"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0D7787">
                          <w:rPr>
                            <w:rFonts w:ascii="Times New Roman" w:hAnsi="Times New Roman" w:cs="Times New Roman"/>
                            <w:b/>
                            <w:color w:val="FFFFFF" w:themeColor="background1"/>
                            <w:spacing w:val="30"/>
                            <w:sz w:val="24"/>
                            <w:szCs w:val="24"/>
                          </w:rPr>
                          <w:t>1</w:t>
                        </w:r>
                        <w:r w:rsidR="000D7787" w:rsidRPr="000D7787">
                          <w:rPr>
                            <w:rFonts w:ascii="Times New Roman" w:hAnsi="Times New Roman" w:cs="Times New Roman"/>
                            <w:b/>
                            <w:color w:val="FFFFFF" w:themeColor="background1"/>
                            <w:spacing w:val="30"/>
                            <w:sz w:val="24"/>
                            <w:szCs w:val="24"/>
                          </w:rPr>
                          <w:t>38</w:t>
                        </w:r>
                        <w:r w:rsidRPr="000D7787">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36BC2658" w:rsidR="00B54779" w:rsidRPr="000E3F4F" w:rsidRDefault="00872659"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DFFC90D">
                <wp:simplePos x="0" y="0"/>
                <wp:positionH relativeFrom="page">
                  <wp:posOffset>723265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w:t>
      </w:r>
      <w:r w:rsidR="001A049A" w:rsidRPr="007769BB">
        <w:rPr>
          <w:rFonts w:ascii="Times New Roman" w:hAnsi="Times New Roman" w:cs="Times New Roman"/>
          <w:sz w:val="24"/>
          <w:szCs w:val="24"/>
        </w:rPr>
        <w:t>empresa</w:t>
      </w:r>
      <w:r w:rsidR="00B50556" w:rsidRPr="007769BB">
        <w:rPr>
          <w:rFonts w:ascii="Times New Roman" w:hAnsi="Times New Roman" w:cs="Times New Roman"/>
          <w:sz w:val="24"/>
          <w:szCs w:val="24"/>
        </w:rPr>
        <w:t xml:space="preserve"> </w:t>
      </w:r>
      <w:r w:rsidR="00CD166A" w:rsidRPr="007769BB">
        <w:rPr>
          <w:rFonts w:ascii="Times New Roman" w:hAnsi="Times New Roman" w:cs="Times New Roman"/>
          <w:b/>
          <w:bCs/>
          <w:sz w:val="24"/>
          <w:szCs w:val="24"/>
        </w:rPr>
        <w:t>ORION COMERCIO DE ARTIGOS MEDICOS LTDA</w:t>
      </w:r>
      <w:r w:rsidR="001A049A" w:rsidRPr="007769BB">
        <w:rPr>
          <w:rFonts w:ascii="Times New Roman" w:hAnsi="Times New Roman" w:cs="Times New Roman"/>
          <w:sz w:val="24"/>
          <w:szCs w:val="24"/>
        </w:rPr>
        <w:t xml:space="preserve">, pessoa jurídica, inscrita no CNPJ sob nº. </w:t>
      </w:r>
      <w:r w:rsidR="00CD166A" w:rsidRPr="007769BB">
        <w:rPr>
          <w:rFonts w:ascii="Times New Roman" w:hAnsi="Times New Roman" w:cs="Times New Roman"/>
          <w:b/>
          <w:bCs/>
          <w:sz w:val="24"/>
          <w:szCs w:val="24"/>
        </w:rPr>
        <w:t>04.956.527/0001-45</w:t>
      </w:r>
      <w:r w:rsidR="001C4C6D" w:rsidRPr="007769BB">
        <w:rPr>
          <w:rFonts w:ascii="Times New Roman" w:hAnsi="Times New Roman" w:cs="Times New Roman"/>
          <w:sz w:val="24"/>
          <w:szCs w:val="24"/>
        </w:rPr>
        <w:t>,</w:t>
      </w:r>
      <w:r w:rsidR="00B50556" w:rsidRPr="007769BB">
        <w:rPr>
          <w:rFonts w:ascii="Times New Roman" w:hAnsi="Times New Roman" w:cs="Times New Roman"/>
          <w:sz w:val="24"/>
          <w:szCs w:val="24"/>
        </w:rPr>
        <w:t xml:space="preserve"> </w:t>
      </w:r>
      <w:r w:rsidR="001A049A" w:rsidRPr="007769BB">
        <w:rPr>
          <w:rFonts w:ascii="Times New Roman" w:hAnsi="Times New Roman" w:cs="Times New Roman"/>
          <w:sz w:val="24"/>
          <w:szCs w:val="24"/>
        </w:rPr>
        <w:t>situada</w:t>
      </w:r>
      <w:r w:rsidR="001C4C6D" w:rsidRPr="007769BB">
        <w:rPr>
          <w:rFonts w:ascii="Times New Roman" w:hAnsi="Times New Roman" w:cs="Times New Roman"/>
          <w:sz w:val="24"/>
          <w:szCs w:val="24"/>
        </w:rPr>
        <w:t xml:space="preserve"> na </w:t>
      </w:r>
      <w:r w:rsidR="007769BB" w:rsidRPr="007769BB">
        <w:rPr>
          <w:rFonts w:ascii="Times New Roman" w:hAnsi="Times New Roman" w:cs="Times New Roman"/>
          <w:sz w:val="24"/>
          <w:szCs w:val="24"/>
        </w:rPr>
        <w:t>Rua Calandra</w:t>
      </w:r>
      <w:r w:rsidR="001C4C6D" w:rsidRPr="007769BB">
        <w:rPr>
          <w:rFonts w:ascii="Times New Roman" w:hAnsi="Times New Roman" w:cs="Times New Roman"/>
          <w:sz w:val="24"/>
          <w:szCs w:val="24"/>
        </w:rPr>
        <w:t xml:space="preserve">, nº </w:t>
      </w:r>
      <w:r w:rsidR="00CD166A" w:rsidRPr="007769BB">
        <w:rPr>
          <w:rFonts w:ascii="Times New Roman" w:hAnsi="Times New Roman" w:cs="Times New Roman"/>
          <w:sz w:val="24"/>
          <w:szCs w:val="24"/>
        </w:rPr>
        <w:t>31</w:t>
      </w:r>
      <w:r w:rsidR="001C4C6D" w:rsidRPr="007769BB">
        <w:rPr>
          <w:rFonts w:ascii="Times New Roman" w:hAnsi="Times New Roman" w:cs="Times New Roman"/>
          <w:sz w:val="24"/>
          <w:szCs w:val="24"/>
        </w:rPr>
        <w:t xml:space="preserve">, Bairro </w:t>
      </w:r>
      <w:r w:rsidR="007769BB" w:rsidRPr="007769BB">
        <w:rPr>
          <w:rFonts w:ascii="Times New Roman" w:hAnsi="Times New Roman" w:cs="Times New Roman"/>
          <w:sz w:val="24"/>
          <w:szCs w:val="24"/>
        </w:rPr>
        <w:t>Vila Germinal</w:t>
      </w:r>
      <w:r w:rsidR="001C4C6D" w:rsidRPr="007769BB">
        <w:rPr>
          <w:rFonts w:ascii="Times New Roman" w:hAnsi="Times New Roman" w:cs="Times New Roman"/>
          <w:sz w:val="24"/>
          <w:szCs w:val="24"/>
        </w:rPr>
        <w:t xml:space="preserve">, </w:t>
      </w:r>
      <w:r w:rsidR="00CD166A" w:rsidRPr="007769BB">
        <w:rPr>
          <w:rFonts w:ascii="Times New Roman" w:hAnsi="Times New Roman" w:cs="Times New Roman"/>
          <w:b/>
          <w:bCs/>
          <w:sz w:val="24"/>
          <w:szCs w:val="24"/>
        </w:rPr>
        <w:t>SAO PAULO</w:t>
      </w:r>
      <w:r w:rsidR="001A049A" w:rsidRPr="007769BB">
        <w:rPr>
          <w:rFonts w:ascii="Times New Roman" w:hAnsi="Times New Roman" w:cs="Times New Roman"/>
          <w:b/>
          <w:bCs/>
          <w:sz w:val="24"/>
          <w:szCs w:val="24"/>
        </w:rPr>
        <w:t>/</w:t>
      </w:r>
      <w:r w:rsidR="00CD166A" w:rsidRPr="007769BB">
        <w:rPr>
          <w:rFonts w:ascii="Times New Roman" w:hAnsi="Times New Roman" w:cs="Times New Roman"/>
          <w:b/>
          <w:bCs/>
          <w:sz w:val="24"/>
          <w:szCs w:val="24"/>
        </w:rPr>
        <w:t>SP</w:t>
      </w:r>
      <w:r w:rsidR="001A049A" w:rsidRPr="007769BB">
        <w:rPr>
          <w:rFonts w:ascii="Times New Roman" w:hAnsi="Times New Roman" w:cs="Times New Roman"/>
          <w:sz w:val="24"/>
          <w:szCs w:val="24"/>
        </w:rPr>
        <w:t>, CEP</w:t>
      </w:r>
      <w:r w:rsidR="001C4C6D" w:rsidRPr="007769BB">
        <w:rPr>
          <w:rFonts w:ascii="Times New Roman" w:hAnsi="Times New Roman" w:cs="Times New Roman"/>
          <w:sz w:val="24"/>
          <w:szCs w:val="24"/>
        </w:rPr>
        <w:t xml:space="preserve"> </w:t>
      </w:r>
      <w:r w:rsidR="00CD166A" w:rsidRPr="007769BB">
        <w:rPr>
          <w:rFonts w:ascii="Times New Roman" w:hAnsi="Times New Roman" w:cs="Times New Roman"/>
          <w:sz w:val="24"/>
          <w:szCs w:val="24"/>
        </w:rPr>
        <w:t>02275-000</w:t>
      </w:r>
      <w:r w:rsidR="001A049A" w:rsidRPr="007769BB">
        <w:rPr>
          <w:rFonts w:ascii="Times New Roman" w:hAnsi="Times New Roman" w:cs="Times New Roman"/>
          <w:sz w:val="24"/>
          <w:szCs w:val="24"/>
        </w:rPr>
        <w:t xml:space="preserve">, </w:t>
      </w:r>
      <w:r w:rsidR="00CD166A" w:rsidRPr="007769BB">
        <w:rPr>
          <w:rFonts w:ascii="Times New Roman" w:hAnsi="Times New Roman" w:cs="Times New Roman"/>
          <w:sz w:val="24"/>
          <w:szCs w:val="24"/>
        </w:rPr>
        <w:t xml:space="preserve">telefone </w:t>
      </w:r>
      <w:r w:rsidR="007769BB">
        <w:rPr>
          <w:rFonts w:ascii="Times New Roman" w:hAnsi="Times New Roman" w:cs="Times New Roman"/>
          <w:sz w:val="24"/>
          <w:szCs w:val="24"/>
        </w:rPr>
        <w:t>(</w:t>
      </w:r>
      <w:r w:rsidR="00CD166A" w:rsidRPr="007769BB">
        <w:rPr>
          <w:rFonts w:ascii="Times New Roman" w:hAnsi="Times New Roman" w:cs="Times New Roman"/>
          <w:sz w:val="24"/>
          <w:szCs w:val="24"/>
        </w:rPr>
        <w:t>11</w:t>
      </w:r>
      <w:r w:rsidR="007769BB">
        <w:rPr>
          <w:rFonts w:ascii="Times New Roman" w:hAnsi="Times New Roman" w:cs="Times New Roman"/>
          <w:sz w:val="24"/>
          <w:szCs w:val="24"/>
        </w:rPr>
        <w:t xml:space="preserve">) </w:t>
      </w:r>
      <w:r w:rsidR="00CD166A" w:rsidRPr="007769BB">
        <w:rPr>
          <w:rFonts w:ascii="Times New Roman" w:hAnsi="Times New Roman" w:cs="Times New Roman"/>
          <w:sz w:val="24"/>
          <w:szCs w:val="24"/>
        </w:rPr>
        <w:t>2589</w:t>
      </w:r>
      <w:r w:rsidR="007769BB">
        <w:rPr>
          <w:rFonts w:ascii="Times New Roman" w:hAnsi="Times New Roman" w:cs="Times New Roman"/>
          <w:sz w:val="24"/>
          <w:szCs w:val="24"/>
        </w:rPr>
        <w:t>-</w:t>
      </w:r>
      <w:r w:rsidR="00CD166A" w:rsidRPr="007769BB">
        <w:rPr>
          <w:rFonts w:ascii="Times New Roman" w:hAnsi="Times New Roman" w:cs="Times New Roman"/>
          <w:sz w:val="24"/>
          <w:szCs w:val="24"/>
        </w:rPr>
        <w:t>0838</w:t>
      </w:r>
      <w:r w:rsidR="00CD166A" w:rsidRPr="007769BB">
        <w:rPr>
          <w:rFonts w:ascii="Times New Roman" w:hAnsi="Times New Roman" w:cs="Times New Roman"/>
          <w:sz w:val="24"/>
          <w:szCs w:val="24"/>
        </w:rPr>
        <w:t xml:space="preserve">, e-mail </w:t>
      </w:r>
      <w:hyperlink r:id="rId9" w:history="1">
        <w:r w:rsidR="00CD166A" w:rsidRPr="007769BB">
          <w:rPr>
            <w:rStyle w:val="Hyperlink"/>
            <w:rFonts w:ascii="Times New Roman" w:hAnsi="Times New Roman" w:cs="Times New Roman"/>
            <w:color w:val="auto"/>
            <w:sz w:val="24"/>
            <w:szCs w:val="24"/>
            <w:u w:val="none"/>
          </w:rPr>
          <w:t>orion30@terra.com.br</w:t>
        </w:r>
      </w:hyperlink>
      <w:r w:rsidR="00CD166A" w:rsidRPr="007769BB">
        <w:rPr>
          <w:rFonts w:ascii="Times New Roman" w:hAnsi="Times New Roman" w:cs="Times New Roman"/>
          <w:sz w:val="24"/>
          <w:szCs w:val="24"/>
        </w:rPr>
        <w:t xml:space="preserve">, </w:t>
      </w:r>
      <w:r w:rsidR="001A049A" w:rsidRPr="007769BB">
        <w:rPr>
          <w:rFonts w:ascii="Times New Roman" w:hAnsi="Times New Roman" w:cs="Times New Roman"/>
          <w:sz w:val="24"/>
          <w:szCs w:val="24"/>
        </w:rPr>
        <w:t xml:space="preserve">neste ato REPRESENTADA por seu representante legal, o(a) </w:t>
      </w:r>
      <w:proofErr w:type="spellStart"/>
      <w:r w:rsidR="001A049A" w:rsidRPr="007769BB">
        <w:rPr>
          <w:rFonts w:ascii="Times New Roman" w:hAnsi="Times New Roman" w:cs="Times New Roman"/>
          <w:sz w:val="24"/>
          <w:szCs w:val="24"/>
        </w:rPr>
        <w:t>Sr</w:t>
      </w:r>
      <w:proofErr w:type="spellEnd"/>
      <w:r w:rsidR="001A049A" w:rsidRPr="007769BB">
        <w:rPr>
          <w:rFonts w:ascii="Times New Roman" w:hAnsi="Times New Roman" w:cs="Times New Roman"/>
          <w:sz w:val="24"/>
          <w:szCs w:val="24"/>
        </w:rPr>
        <w:t>(a).</w:t>
      </w:r>
      <w:r w:rsidR="001C4C6D" w:rsidRPr="007769BB">
        <w:rPr>
          <w:rFonts w:ascii="Times New Roman" w:hAnsi="Times New Roman" w:cs="Times New Roman"/>
          <w:sz w:val="24"/>
          <w:szCs w:val="24"/>
        </w:rPr>
        <w:t xml:space="preserve"> </w:t>
      </w:r>
      <w:r w:rsidR="00CD166A" w:rsidRPr="007769BB">
        <w:rPr>
          <w:rFonts w:ascii="Times New Roman" w:hAnsi="Times New Roman" w:cs="Times New Roman"/>
          <w:sz w:val="24"/>
          <w:szCs w:val="24"/>
        </w:rPr>
        <w:t>ROSIMEIRE STANZIONE DOS SANTOS</w:t>
      </w:r>
      <w:r w:rsidR="001A049A" w:rsidRPr="007769BB">
        <w:rPr>
          <w:rFonts w:ascii="Times New Roman" w:hAnsi="Times New Roman" w:cs="Times New Roman"/>
          <w:sz w:val="24"/>
          <w:szCs w:val="24"/>
        </w:rPr>
        <w:t xml:space="preserve">, inscrito no CPF nº. </w:t>
      </w:r>
      <w:r w:rsidR="00CD166A" w:rsidRPr="007769BB">
        <w:rPr>
          <w:rFonts w:ascii="Times New Roman" w:hAnsi="Times New Roman" w:cs="Times New Roman"/>
          <w:sz w:val="24"/>
          <w:szCs w:val="24"/>
        </w:rPr>
        <w:t>037.416.658-78</w:t>
      </w:r>
      <w:r w:rsidR="001A049A" w:rsidRPr="007769BB">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doravante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Pr="000E3F4F">
        <w:rPr>
          <w:rFonts w:ascii="Times New Roman" w:hAnsi="Times New Roman" w:cs="Times New Roman"/>
          <w:sz w:val="24"/>
          <w:szCs w:val="24"/>
        </w:rPr>
        <w:cr/>
      </w:r>
    </w:p>
    <w:p w14:paraId="508A9678" w14:textId="407E723F"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34DA3DE5" w:rsidR="00A119CE" w:rsidRPr="007769BB"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7769BB">
        <w:rPr>
          <w:rFonts w:ascii="Times New Roman" w:hAnsi="Times New Roman" w:cs="Times New Roman"/>
          <w:b/>
          <w:bCs/>
          <w:sz w:val="24"/>
          <w:szCs w:val="24"/>
        </w:rPr>
        <w:t>R$</w:t>
      </w:r>
      <w:r w:rsidR="007769BB" w:rsidRPr="007769BB">
        <w:rPr>
          <w:rFonts w:ascii="Times New Roman" w:hAnsi="Times New Roman" w:cs="Times New Roman"/>
          <w:b/>
          <w:bCs/>
          <w:sz w:val="24"/>
          <w:szCs w:val="24"/>
        </w:rPr>
        <w:t>1.869,00</w:t>
      </w:r>
      <w:r w:rsidR="00B54779" w:rsidRPr="007769BB">
        <w:rPr>
          <w:rFonts w:ascii="Times New Roman" w:hAnsi="Times New Roman" w:cs="Times New Roman"/>
          <w:b/>
          <w:bCs/>
          <w:sz w:val="24"/>
          <w:szCs w:val="24"/>
        </w:rPr>
        <w:t xml:space="preserve"> (</w:t>
      </w:r>
      <w:r w:rsidR="007769BB" w:rsidRPr="007769BB">
        <w:rPr>
          <w:rFonts w:ascii="Times New Roman" w:hAnsi="Times New Roman" w:cs="Times New Roman"/>
          <w:b/>
          <w:bCs/>
          <w:sz w:val="24"/>
          <w:szCs w:val="24"/>
        </w:rPr>
        <w:t>Um mil, oitocentos e sessenta e nove reais</w:t>
      </w:r>
      <w:r w:rsidR="00B54779" w:rsidRPr="007769BB">
        <w:rPr>
          <w:rFonts w:ascii="Times New Roman" w:hAnsi="Times New Roman" w:cs="Times New Roman"/>
          <w:b/>
          <w:bCs/>
          <w:sz w:val="24"/>
          <w:szCs w:val="24"/>
        </w:rPr>
        <w:t>)</w:t>
      </w:r>
      <w:r w:rsidR="001A049A" w:rsidRPr="007769BB">
        <w:rPr>
          <w:rFonts w:ascii="Times New Roman" w:hAnsi="Times New Roman" w:cs="Times New Roman"/>
          <w:b/>
          <w:bCs/>
          <w:sz w:val="24"/>
          <w:szCs w:val="24"/>
        </w:rPr>
        <w:t>.</w:t>
      </w:r>
    </w:p>
    <w:tbl>
      <w:tblPr>
        <w:tblStyle w:val="Tabelacomgrade1"/>
        <w:tblW w:w="9498" w:type="dxa"/>
        <w:jc w:val="center"/>
        <w:tblInd w:w="0" w:type="dxa"/>
        <w:tblLook w:val="04A0" w:firstRow="1" w:lastRow="0" w:firstColumn="1" w:lastColumn="0" w:noHBand="0" w:noVBand="1"/>
      </w:tblPr>
      <w:tblGrid>
        <w:gridCol w:w="771"/>
        <w:gridCol w:w="2196"/>
        <w:gridCol w:w="2043"/>
        <w:gridCol w:w="1430"/>
        <w:gridCol w:w="1083"/>
        <w:gridCol w:w="919"/>
        <w:gridCol w:w="1056"/>
      </w:tblGrid>
      <w:tr w:rsidR="007769BB" w:rsidRPr="007769BB" w14:paraId="1AB5CE2D" w14:textId="77777777" w:rsidTr="007769BB">
        <w:trPr>
          <w:jc w:val="center"/>
        </w:trPr>
        <w:tc>
          <w:tcPr>
            <w:tcW w:w="843" w:type="dxa"/>
            <w:tcBorders>
              <w:top w:val="single" w:sz="4" w:space="0" w:color="auto"/>
              <w:left w:val="single" w:sz="4" w:space="0" w:color="auto"/>
              <w:bottom w:val="single" w:sz="4" w:space="0" w:color="auto"/>
              <w:right w:val="single" w:sz="4" w:space="0" w:color="auto"/>
            </w:tcBorders>
            <w:hideMark/>
          </w:tcPr>
          <w:p w14:paraId="1F055B70" w14:textId="77777777" w:rsidR="007769BB" w:rsidRPr="007769BB" w:rsidRDefault="007769BB" w:rsidP="007769BB">
            <w:pPr>
              <w:keepNext/>
              <w:outlineLvl w:val="1"/>
              <w:rPr>
                <w:b/>
                <w:bCs/>
                <w:sz w:val="24"/>
                <w:szCs w:val="24"/>
              </w:rPr>
            </w:pPr>
            <w:r w:rsidRPr="007769BB">
              <w:rPr>
                <w:b/>
                <w:bCs/>
                <w:sz w:val="24"/>
                <w:szCs w:val="24"/>
              </w:rPr>
              <w:t>Item</w:t>
            </w:r>
          </w:p>
        </w:tc>
        <w:tc>
          <w:tcPr>
            <w:tcW w:w="2215" w:type="dxa"/>
            <w:tcBorders>
              <w:top w:val="single" w:sz="4" w:space="0" w:color="auto"/>
              <w:left w:val="single" w:sz="4" w:space="0" w:color="auto"/>
              <w:bottom w:val="single" w:sz="4" w:space="0" w:color="auto"/>
              <w:right w:val="single" w:sz="4" w:space="0" w:color="auto"/>
            </w:tcBorders>
            <w:hideMark/>
          </w:tcPr>
          <w:p w14:paraId="2B91925C" w14:textId="77777777" w:rsidR="007769BB" w:rsidRPr="007769BB" w:rsidRDefault="007769BB" w:rsidP="007769BB">
            <w:pPr>
              <w:keepNext/>
              <w:outlineLvl w:val="1"/>
              <w:rPr>
                <w:b/>
                <w:bCs/>
                <w:sz w:val="24"/>
                <w:szCs w:val="24"/>
              </w:rPr>
            </w:pPr>
            <w:r w:rsidRPr="007769BB">
              <w:rPr>
                <w:b/>
                <w:bCs/>
                <w:sz w:val="24"/>
                <w:szCs w:val="24"/>
              </w:rPr>
              <w:t>Descrição</w:t>
            </w:r>
          </w:p>
        </w:tc>
        <w:tc>
          <w:tcPr>
            <w:tcW w:w="2043" w:type="dxa"/>
            <w:tcBorders>
              <w:top w:val="single" w:sz="4" w:space="0" w:color="auto"/>
              <w:left w:val="single" w:sz="4" w:space="0" w:color="auto"/>
              <w:bottom w:val="single" w:sz="4" w:space="0" w:color="auto"/>
              <w:right w:val="single" w:sz="4" w:space="0" w:color="auto"/>
            </w:tcBorders>
            <w:hideMark/>
          </w:tcPr>
          <w:p w14:paraId="0AA88F85" w14:textId="77777777" w:rsidR="007769BB" w:rsidRPr="007769BB" w:rsidRDefault="007769BB" w:rsidP="007769BB">
            <w:pPr>
              <w:keepNext/>
              <w:outlineLvl w:val="1"/>
              <w:rPr>
                <w:b/>
                <w:bCs/>
                <w:sz w:val="24"/>
                <w:szCs w:val="24"/>
              </w:rPr>
            </w:pPr>
            <w:r w:rsidRPr="007769BB">
              <w:rPr>
                <w:b/>
                <w:bCs/>
                <w:sz w:val="24"/>
                <w:szCs w:val="24"/>
              </w:rPr>
              <w:t>Marca</w:t>
            </w:r>
          </w:p>
        </w:tc>
        <w:tc>
          <w:tcPr>
            <w:tcW w:w="1342" w:type="dxa"/>
            <w:tcBorders>
              <w:top w:val="single" w:sz="4" w:space="0" w:color="auto"/>
              <w:left w:val="single" w:sz="4" w:space="0" w:color="auto"/>
              <w:bottom w:val="single" w:sz="4" w:space="0" w:color="auto"/>
              <w:right w:val="single" w:sz="4" w:space="0" w:color="auto"/>
            </w:tcBorders>
            <w:hideMark/>
          </w:tcPr>
          <w:p w14:paraId="7F96885A" w14:textId="77777777" w:rsidR="007769BB" w:rsidRPr="007769BB" w:rsidRDefault="007769BB" w:rsidP="007769BB">
            <w:pPr>
              <w:keepNext/>
              <w:outlineLvl w:val="1"/>
              <w:rPr>
                <w:b/>
                <w:bCs/>
                <w:sz w:val="24"/>
                <w:szCs w:val="24"/>
              </w:rPr>
            </w:pPr>
            <w:r w:rsidRPr="007769BB">
              <w:rPr>
                <w:b/>
                <w:bCs/>
                <w:sz w:val="24"/>
                <w:szCs w:val="24"/>
              </w:rPr>
              <w:t>Quantidade</w:t>
            </w:r>
          </w:p>
        </w:tc>
        <w:tc>
          <w:tcPr>
            <w:tcW w:w="1038" w:type="dxa"/>
            <w:tcBorders>
              <w:top w:val="single" w:sz="4" w:space="0" w:color="auto"/>
              <w:left w:val="single" w:sz="4" w:space="0" w:color="auto"/>
              <w:bottom w:val="single" w:sz="4" w:space="0" w:color="auto"/>
              <w:right w:val="single" w:sz="4" w:space="0" w:color="auto"/>
            </w:tcBorders>
            <w:hideMark/>
          </w:tcPr>
          <w:p w14:paraId="4CF9D6E3" w14:textId="77777777" w:rsidR="007769BB" w:rsidRPr="007769BB" w:rsidRDefault="007769BB" w:rsidP="007769BB">
            <w:pPr>
              <w:keepNext/>
              <w:outlineLvl w:val="1"/>
              <w:rPr>
                <w:b/>
                <w:bCs/>
                <w:sz w:val="24"/>
                <w:szCs w:val="24"/>
              </w:rPr>
            </w:pPr>
            <w:r w:rsidRPr="007769BB">
              <w:rPr>
                <w:b/>
                <w:bCs/>
                <w:sz w:val="24"/>
                <w:szCs w:val="24"/>
              </w:rPr>
              <w:t>Unidade</w:t>
            </w:r>
          </w:p>
        </w:tc>
        <w:tc>
          <w:tcPr>
            <w:tcW w:w="961" w:type="dxa"/>
            <w:tcBorders>
              <w:top w:val="single" w:sz="4" w:space="0" w:color="auto"/>
              <w:left w:val="single" w:sz="4" w:space="0" w:color="auto"/>
              <w:bottom w:val="single" w:sz="4" w:space="0" w:color="auto"/>
              <w:right w:val="single" w:sz="4" w:space="0" w:color="auto"/>
            </w:tcBorders>
            <w:hideMark/>
          </w:tcPr>
          <w:p w14:paraId="27B5956A" w14:textId="77777777" w:rsidR="007769BB" w:rsidRPr="007769BB" w:rsidRDefault="007769BB" w:rsidP="007769BB">
            <w:pPr>
              <w:keepNext/>
              <w:outlineLvl w:val="1"/>
              <w:rPr>
                <w:b/>
                <w:bCs/>
                <w:sz w:val="24"/>
                <w:szCs w:val="24"/>
              </w:rPr>
            </w:pPr>
            <w:r w:rsidRPr="007769BB">
              <w:rPr>
                <w:b/>
                <w:bCs/>
                <w:sz w:val="24"/>
                <w:szCs w:val="24"/>
              </w:rPr>
              <w:t>Valor do Item</w:t>
            </w:r>
          </w:p>
        </w:tc>
        <w:tc>
          <w:tcPr>
            <w:tcW w:w="1056" w:type="dxa"/>
            <w:tcBorders>
              <w:top w:val="single" w:sz="4" w:space="0" w:color="auto"/>
              <w:left w:val="single" w:sz="4" w:space="0" w:color="auto"/>
              <w:bottom w:val="single" w:sz="4" w:space="0" w:color="auto"/>
              <w:right w:val="single" w:sz="4" w:space="0" w:color="auto"/>
            </w:tcBorders>
            <w:hideMark/>
          </w:tcPr>
          <w:p w14:paraId="7C31B9E7" w14:textId="77777777" w:rsidR="007769BB" w:rsidRPr="007769BB" w:rsidRDefault="007769BB" w:rsidP="007769BB">
            <w:pPr>
              <w:keepNext/>
              <w:outlineLvl w:val="1"/>
              <w:rPr>
                <w:b/>
                <w:bCs/>
                <w:sz w:val="24"/>
                <w:szCs w:val="24"/>
              </w:rPr>
            </w:pPr>
            <w:r w:rsidRPr="007769BB">
              <w:rPr>
                <w:b/>
                <w:bCs/>
                <w:sz w:val="24"/>
                <w:szCs w:val="24"/>
              </w:rPr>
              <w:t>Valor Total</w:t>
            </w:r>
          </w:p>
        </w:tc>
      </w:tr>
      <w:tr w:rsidR="007769BB" w:rsidRPr="007769BB" w14:paraId="24C80C15" w14:textId="77777777" w:rsidTr="007769BB">
        <w:trPr>
          <w:jc w:val="center"/>
        </w:trPr>
        <w:tc>
          <w:tcPr>
            <w:tcW w:w="9498" w:type="dxa"/>
            <w:gridSpan w:val="7"/>
            <w:tcBorders>
              <w:top w:val="single" w:sz="4" w:space="0" w:color="auto"/>
              <w:left w:val="single" w:sz="4" w:space="0" w:color="auto"/>
              <w:bottom w:val="single" w:sz="4" w:space="0" w:color="auto"/>
              <w:right w:val="single" w:sz="4" w:space="0" w:color="auto"/>
            </w:tcBorders>
            <w:hideMark/>
          </w:tcPr>
          <w:p w14:paraId="2BC0F6C7" w14:textId="77777777" w:rsidR="007769BB" w:rsidRPr="007769BB" w:rsidRDefault="007769BB" w:rsidP="007769BB">
            <w:pPr>
              <w:keepNext/>
              <w:outlineLvl w:val="1"/>
              <w:rPr>
                <w:b/>
                <w:bCs/>
                <w:sz w:val="24"/>
                <w:szCs w:val="24"/>
              </w:rPr>
            </w:pPr>
            <w:r w:rsidRPr="007769BB">
              <w:rPr>
                <w:b/>
                <w:bCs/>
                <w:sz w:val="24"/>
                <w:szCs w:val="24"/>
              </w:rPr>
              <w:t>ORION COMERCIO DE ARTIGOS MEDICOS LTDA</w:t>
            </w:r>
          </w:p>
        </w:tc>
      </w:tr>
      <w:tr w:rsidR="007769BB" w:rsidRPr="007769BB" w14:paraId="75A72A8C" w14:textId="77777777" w:rsidTr="007769BB">
        <w:trPr>
          <w:jc w:val="center"/>
        </w:trPr>
        <w:tc>
          <w:tcPr>
            <w:tcW w:w="843" w:type="dxa"/>
            <w:tcBorders>
              <w:top w:val="single" w:sz="4" w:space="0" w:color="auto"/>
              <w:left w:val="single" w:sz="4" w:space="0" w:color="auto"/>
              <w:bottom w:val="single" w:sz="4" w:space="0" w:color="auto"/>
              <w:right w:val="single" w:sz="4" w:space="0" w:color="auto"/>
            </w:tcBorders>
            <w:hideMark/>
          </w:tcPr>
          <w:p w14:paraId="298448AA" w14:textId="77777777" w:rsidR="007769BB" w:rsidRPr="007769BB" w:rsidRDefault="007769BB" w:rsidP="007769BB">
            <w:pPr>
              <w:keepNext/>
              <w:outlineLvl w:val="1"/>
              <w:rPr>
                <w:sz w:val="24"/>
                <w:szCs w:val="24"/>
              </w:rPr>
            </w:pPr>
            <w:r w:rsidRPr="007769BB">
              <w:rPr>
                <w:sz w:val="24"/>
                <w:szCs w:val="24"/>
              </w:rPr>
              <w:t>0034</w:t>
            </w:r>
          </w:p>
        </w:tc>
        <w:tc>
          <w:tcPr>
            <w:tcW w:w="2215" w:type="dxa"/>
            <w:tcBorders>
              <w:top w:val="single" w:sz="4" w:space="0" w:color="auto"/>
              <w:left w:val="single" w:sz="4" w:space="0" w:color="auto"/>
              <w:bottom w:val="single" w:sz="4" w:space="0" w:color="auto"/>
              <w:right w:val="single" w:sz="4" w:space="0" w:color="auto"/>
            </w:tcBorders>
            <w:hideMark/>
          </w:tcPr>
          <w:p w14:paraId="52E45CBA" w14:textId="77777777" w:rsidR="007769BB" w:rsidRPr="007769BB" w:rsidRDefault="007769BB" w:rsidP="007769BB">
            <w:pPr>
              <w:keepNext/>
              <w:outlineLvl w:val="1"/>
              <w:rPr>
                <w:sz w:val="24"/>
                <w:szCs w:val="24"/>
              </w:rPr>
            </w:pPr>
            <w:r w:rsidRPr="007769BB">
              <w:rPr>
                <w:sz w:val="24"/>
                <w:szCs w:val="24"/>
              </w:rPr>
              <w:t>CANETA PARA CAUTÉRIO COM CABO, AUTOCLAVÁVEL</w:t>
            </w:r>
          </w:p>
        </w:tc>
        <w:tc>
          <w:tcPr>
            <w:tcW w:w="2043" w:type="dxa"/>
            <w:tcBorders>
              <w:top w:val="single" w:sz="4" w:space="0" w:color="auto"/>
              <w:left w:val="single" w:sz="4" w:space="0" w:color="auto"/>
              <w:bottom w:val="single" w:sz="4" w:space="0" w:color="auto"/>
              <w:right w:val="single" w:sz="4" w:space="0" w:color="auto"/>
            </w:tcBorders>
            <w:hideMark/>
          </w:tcPr>
          <w:p w14:paraId="1DC6238A" w14:textId="77777777" w:rsidR="007769BB" w:rsidRPr="007769BB" w:rsidRDefault="007769BB" w:rsidP="007769BB">
            <w:pPr>
              <w:keepNext/>
              <w:outlineLvl w:val="1"/>
              <w:rPr>
                <w:sz w:val="24"/>
                <w:szCs w:val="24"/>
              </w:rPr>
            </w:pPr>
            <w:r w:rsidRPr="007769BB">
              <w:rPr>
                <w:sz w:val="24"/>
                <w:szCs w:val="24"/>
              </w:rPr>
              <w:t>SIMILAR E COMPATÃVEL</w:t>
            </w:r>
          </w:p>
        </w:tc>
        <w:tc>
          <w:tcPr>
            <w:tcW w:w="1342" w:type="dxa"/>
            <w:tcBorders>
              <w:top w:val="single" w:sz="4" w:space="0" w:color="auto"/>
              <w:left w:val="single" w:sz="4" w:space="0" w:color="auto"/>
              <w:bottom w:val="single" w:sz="4" w:space="0" w:color="auto"/>
              <w:right w:val="single" w:sz="4" w:space="0" w:color="auto"/>
            </w:tcBorders>
            <w:hideMark/>
          </w:tcPr>
          <w:p w14:paraId="554E220C" w14:textId="77777777" w:rsidR="007769BB" w:rsidRPr="007769BB" w:rsidRDefault="007769BB" w:rsidP="007769BB">
            <w:pPr>
              <w:keepNext/>
              <w:outlineLvl w:val="1"/>
              <w:rPr>
                <w:sz w:val="24"/>
                <w:szCs w:val="24"/>
              </w:rPr>
            </w:pPr>
            <w:r w:rsidRPr="007769BB">
              <w:rPr>
                <w:sz w:val="24"/>
                <w:szCs w:val="24"/>
              </w:rPr>
              <w:t>10</w:t>
            </w:r>
          </w:p>
        </w:tc>
        <w:tc>
          <w:tcPr>
            <w:tcW w:w="1038" w:type="dxa"/>
            <w:tcBorders>
              <w:top w:val="single" w:sz="4" w:space="0" w:color="auto"/>
              <w:left w:val="single" w:sz="4" w:space="0" w:color="auto"/>
              <w:bottom w:val="single" w:sz="4" w:space="0" w:color="auto"/>
              <w:right w:val="single" w:sz="4" w:space="0" w:color="auto"/>
            </w:tcBorders>
            <w:hideMark/>
          </w:tcPr>
          <w:p w14:paraId="317D1A0D" w14:textId="77777777" w:rsidR="007769BB" w:rsidRPr="007769BB" w:rsidRDefault="007769BB" w:rsidP="007769BB">
            <w:pPr>
              <w:keepNext/>
              <w:outlineLvl w:val="1"/>
              <w:rPr>
                <w:sz w:val="24"/>
                <w:szCs w:val="24"/>
              </w:rPr>
            </w:pPr>
            <w:r w:rsidRPr="007769BB">
              <w:rPr>
                <w:sz w:val="24"/>
                <w:szCs w:val="24"/>
              </w:rPr>
              <w:t>UN</w:t>
            </w:r>
          </w:p>
        </w:tc>
        <w:tc>
          <w:tcPr>
            <w:tcW w:w="961" w:type="dxa"/>
            <w:tcBorders>
              <w:top w:val="single" w:sz="4" w:space="0" w:color="auto"/>
              <w:left w:val="single" w:sz="4" w:space="0" w:color="auto"/>
              <w:bottom w:val="single" w:sz="4" w:space="0" w:color="auto"/>
              <w:right w:val="single" w:sz="4" w:space="0" w:color="auto"/>
            </w:tcBorders>
            <w:hideMark/>
          </w:tcPr>
          <w:p w14:paraId="275D2995" w14:textId="77777777" w:rsidR="007769BB" w:rsidRPr="007769BB" w:rsidRDefault="007769BB" w:rsidP="007769BB">
            <w:pPr>
              <w:keepNext/>
              <w:jc w:val="right"/>
              <w:outlineLvl w:val="1"/>
              <w:rPr>
                <w:sz w:val="24"/>
                <w:szCs w:val="24"/>
              </w:rPr>
            </w:pPr>
            <w:r w:rsidRPr="007769BB">
              <w:rPr>
                <w:sz w:val="24"/>
                <w:szCs w:val="24"/>
              </w:rPr>
              <w:t>186,90</w:t>
            </w:r>
          </w:p>
        </w:tc>
        <w:tc>
          <w:tcPr>
            <w:tcW w:w="1056" w:type="dxa"/>
            <w:tcBorders>
              <w:top w:val="single" w:sz="4" w:space="0" w:color="auto"/>
              <w:left w:val="single" w:sz="4" w:space="0" w:color="auto"/>
              <w:bottom w:val="single" w:sz="4" w:space="0" w:color="auto"/>
              <w:right w:val="single" w:sz="4" w:space="0" w:color="auto"/>
            </w:tcBorders>
            <w:hideMark/>
          </w:tcPr>
          <w:p w14:paraId="3C111032" w14:textId="77777777" w:rsidR="007769BB" w:rsidRPr="007769BB" w:rsidRDefault="007769BB" w:rsidP="007769BB">
            <w:pPr>
              <w:keepNext/>
              <w:jc w:val="right"/>
              <w:outlineLvl w:val="1"/>
              <w:rPr>
                <w:sz w:val="24"/>
                <w:szCs w:val="24"/>
              </w:rPr>
            </w:pPr>
            <w:r w:rsidRPr="007769BB">
              <w:rPr>
                <w:sz w:val="24"/>
                <w:szCs w:val="24"/>
              </w:rPr>
              <w:t>1.869,00</w:t>
            </w:r>
          </w:p>
        </w:tc>
      </w:tr>
      <w:tr w:rsidR="007769BB" w:rsidRPr="007769BB" w14:paraId="21B4C2F2" w14:textId="77777777" w:rsidTr="007769BB">
        <w:trPr>
          <w:jc w:val="center"/>
        </w:trPr>
        <w:tc>
          <w:tcPr>
            <w:tcW w:w="9498" w:type="dxa"/>
            <w:gridSpan w:val="7"/>
            <w:tcBorders>
              <w:top w:val="single" w:sz="4" w:space="0" w:color="auto"/>
              <w:left w:val="single" w:sz="4" w:space="0" w:color="auto"/>
              <w:bottom w:val="single" w:sz="4" w:space="0" w:color="auto"/>
              <w:right w:val="single" w:sz="4" w:space="0" w:color="auto"/>
            </w:tcBorders>
            <w:hideMark/>
          </w:tcPr>
          <w:p w14:paraId="29183BA4" w14:textId="77777777" w:rsidR="007769BB" w:rsidRPr="007769BB" w:rsidRDefault="007769BB" w:rsidP="007769BB">
            <w:pPr>
              <w:keepNext/>
              <w:jc w:val="right"/>
              <w:outlineLvl w:val="1"/>
              <w:rPr>
                <w:b/>
                <w:bCs/>
                <w:sz w:val="24"/>
                <w:szCs w:val="24"/>
              </w:rPr>
            </w:pPr>
            <w:r w:rsidRPr="007769BB">
              <w:rPr>
                <w:b/>
                <w:bCs/>
                <w:sz w:val="24"/>
                <w:szCs w:val="24"/>
              </w:rPr>
              <w:t>Total do Fornecedor: 1.869,00</w:t>
            </w:r>
          </w:p>
        </w:tc>
      </w:tr>
    </w:tbl>
    <w:p w14:paraId="32E4E046" w14:textId="13358412"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w:t>
      </w:r>
      <w:bookmarkStart w:id="0" w:name="_GoBack"/>
      <w:bookmarkEnd w:id="0"/>
      <w:r w:rsidRPr="000E3F4F">
        <w:rPr>
          <w:rFonts w:ascii="Times New Roman" w:hAnsi="Times New Roman" w:cs="Times New Roman"/>
          <w:bCs/>
          <w:sz w:val="24"/>
          <w:szCs w:val="24"/>
        </w:rPr>
        <w:t>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1F845419" w14:textId="77777777" w:rsidR="00B54779" w:rsidRDefault="00B54779" w:rsidP="007769BB">
            <w:pPr>
              <w:rPr>
                <w:rFonts w:ascii="Times New Roman" w:hAnsi="Times New Roman" w:cs="Times New Roman"/>
                <w:sz w:val="24"/>
                <w:szCs w:val="24"/>
              </w:rPr>
            </w:pPr>
          </w:p>
          <w:p w14:paraId="1267DBC1" w14:textId="3CABA276" w:rsidR="007769BB" w:rsidRPr="000E3F4F" w:rsidRDefault="007769BB" w:rsidP="007769BB">
            <w:pP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5763225C" w14:textId="7EE6B0F3" w:rsidR="001C4C6D" w:rsidRPr="007769BB" w:rsidRDefault="007769BB" w:rsidP="00B16DD7">
            <w:pPr>
              <w:jc w:val="center"/>
              <w:rPr>
                <w:rFonts w:ascii="Times New Roman" w:hAnsi="Times New Roman" w:cs="Times New Roman"/>
                <w:b/>
                <w:sz w:val="24"/>
                <w:szCs w:val="24"/>
                <w:u w:val="single"/>
              </w:rPr>
            </w:pPr>
            <w:r w:rsidRPr="007769BB">
              <w:rPr>
                <w:rFonts w:ascii="Times New Roman" w:hAnsi="Times New Roman" w:cs="Times New Roman"/>
                <w:b/>
                <w:bCs/>
                <w:sz w:val="24"/>
                <w:szCs w:val="24"/>
              </w:rPr>
              <w:t>ORION COMERCIO DE ARTIGOS MEDICOS LTDA</w:t>
            </w:r>
          </w:p>
          <w:p w14:paraId="000E0550" w14:textId="77777777" w:rsidR="00123CE9" w:rsidRDefault="007769BB" w:rsidP="00B16DD7">
            <w:pPr>
              <w:pStyle w:val="Ttulo3"/>
              <w:ind w:right="-9"/>
              <w:jc w:val="center"/>
              <w:outlineLvl w:val="2"/>
              <w:rPr>
                <w:rFonts w:ascii="Times New Roman" w:eastAsiaTheme="minorHAnsi" w:hAnsi="Times New Roman" w:cs="Times New Roman"/>
                <w:color w:val="auto"/>
              </w:rPr>
            </w:pPr>
            <w:r w:rsidRPr="007769BB">
              <w:rPr>
                <w:rFonts w:ascii="Times New Roman" w:eastAsiaTheme="minorHAnsi" w:hAnsi="Times New Roman" w:cs="Times New Roman"/>
                <w:color w:val="auto"/>
              </w:rPr>
              <w:t xml:space="preserve">Rosimeire </w:t>
            </w:r>
            <w:proofErr w:type="spellStart"/>
            <w:r w:rsidRPr="007769BB">
              <w:rPr>
                <w:rFonts w:ascii="Times New Roman" w:eastAsiaTheme="minorHAnsi" w:hAnsi="Times New Roman" w:cs="Times New Roman"/>
                <w:color w:val="auto"/>
              </w:rPr>
              <w:t>Stanzione</w:t>
            </w:r>
            <w:proofErr w:type="spellEnd"/>
            <w:r w:rsidRPr="007769BB">
              <w:rPr>
                <w:rFonts w:ascii="Times New Roman" w:eastAsiaTheme="minorHAnsi" w:hAnsi="Times New Roman" w:cs="Times New Roman"/>
                <w:color w:val="auto"/>
              </w:rPr>
              <w:t xml:space="preserve"> Dos Santos </w:t>
            </w:r>
          </w:p>
          <w:p w14:paraId="0E4C382C" w14:textId="329B04A5" w:rsidR="007769BB" w:rsidRPr="007769BB" w:rsidRDefault="007769BB" w:rsidP="007769BB"/>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5F3D616C"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50CF52E3" w14:textId="77777777" w:rsidR="007769BB" w:rsidRPr="000E3F4F" w:rsidRDefault="007769BB"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7769BB">
      <w:headerReference w:type="default" r:id="rId10"/>
      <w:footerReference w:type="default" r:id="rId11"/>
      <w:pgSz w:w="11906" w:h="16838"/>
      <w:pgMar w:top="993" w:right="1134" w:bottom="1644"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D7787"/>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769BB"/>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CD166A"/>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7769BB"/>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CD166A"/>
    <w:rPr>
      <w:color w:val="605E5C"/>
      <w:shd w:val="clear" w:color="auto" w:fill="E1DFDD"/>
    </w:rPr>
  </w:style>
  <w:style w:type="character" w:customStyle="1" w:styleId="Ttulo1Char">
    <w:name w:val="Título 1 Char"/>
    <w:basedOn w:val="Fontepargpadro"/>
    <w:link w:val="Ttulo1"/>
    <w:rsid w:val="007769BB"/>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7769BB"/>
  </w:style>
  <w:style w:type="paragraph" w:customStyle="1" w:styleId="msonormal0">
    <w:name w:val="msonormal"/>
    <w:basedOn w:val="Normal"/>
    <w:rsid w:val="007769B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7769BB"/>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7769BB"/>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7769BB"/>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7769BB"/>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7769BB"/>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588343803">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48080025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rion30@terra.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318AA-3F4C-41C4-AD91-59F9114C7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Pages>
  <Words>2428</Words>
  <Characters>13115</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2021-08-18T14:21:00Z</dcterms:modified>
</cp:coreProperties>
</file>